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7D9" w:rsidRPr="00672FD7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-434340</wp:posOffset>
                </wp:positionV>
                <wp:extent cx="1857375" cy="609600"/>
                <wp:effectExtent l="0" t="0" r="28575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КЛАСС</w:t>
                            </w:r>
                          </w:p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8 - 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52.2pt;margin-top:-34.2pt;width:146.25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" fillcolor="white [3201]" strokeweight=".5pt">
                <v:textbox>
                  <w:txbxContent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КЛАСС</w:t>
                      </w:r>
                    </w:p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8 - ___</w:t>
                      </w:r>
                    </w:p>
                  </w:txbxContent>
                </v:textbox>
              </v:shape>
            </w:pict>
          </mc:Fallback>
        </mc:AlternateContent>
      </w:r>
      <w:r w:rsidRPr="00672FD7">
        <w:rPr>
          <w:rFonts w:ascii="Times New Roman" w:hAnsi="Times New Roman" w:cs="Times New Roman"/>
          <w:b/>
          <w:sz w:val="28"/>
          <w:szCs w:val="28"/>
        </w:rPr>
        <w:t>Бланк ответов раздел «Банк»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521"/>
        <w:gridCol w:w="2262"/>
      </w:tblGrid>
      <w:tr w:rsidR="00672FD7" w:rsidTr="00672FD7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Это финансовая организация, сосредоточившая временно свободные денежные средства предприятий и граждан с целью последующего их потребления в долг или кредит за определенную плату.</w:t>
            </w:r>
          </w:p>
        </w:tc>
        <w:tc>
          <w:tcPr>
            <w:tcW w:w="2262" w:type="dxa"/>
          </w:tcPr>
          <w:p w:rsidR="00672FD7" w:rsidRPr="00415703" w:rsidRDefault="00672F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703"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</w:p>
        </w:tc>
      </w:tr>
      <w:tr w:rsidR="00672FD7" w:rsidTr="00672FD7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Эмиссия денег означает: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А) Повышение уровня цен на товары и услуги внутреннего рынка;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Б) Замену товарных денег на символические;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В) Выпуск денег;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Г) Появление электронных денег.</w:t>
            </w:r>
          </w:p>
        </w:tc>
        <w:tc>
          <w:tcPr>
            <w:tcW w:w="2262" w:type="dxa"/>
          </w:tcPr>
          <w:p w:rsidR="00672FD7" w:rsidRPr="00415703" w:rsidRDefault="00672F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703">
              <w:rPr>
                <w:rFonts w:ascii="Times New Roman" w:hAnsi="Times New Roman" w:cs="Times New Roman"/>
                <w:i/>
                <w:sz w:val="24"/>
                <w:szCs w:val="24"/>
              </w:rPr>
              <w:t>Буква</w:t>
            </w:r>
          </w:p>
        </w:tc>
      </w:tr>
      <w:tr w:rsidR="00672FD7" w:rsidTr="00672FD7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Эмиссию наличных денег в РФ монопольно осуществляет: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А) Министерство финансов и экономического развития;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Б) Федеральное казначейство;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В) Центральный банк;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Г) Федеральная резервная система.</w:t>
            </w:r>
          </w:p>
        </w:tc>
        <w:tc>
          <w:tcPr>
            <w:tcW w:w="2262" w:type="dxa"/>
          </w:tcPr>
          <w:p w:rsidR="00672FD7" w:rsidRPr="00415703" w:rsidRDefault="004157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672FD7" w:rsidRPr="00415703">
              <w:rPr>
                <w:rFonts w:ascii="Times New Roman" w:hAnsi="Times New Roman" w:cs="Times New Roman"/>
                <w:i/>
                <w:sz w:val="24"/>
                <w:szCs w:val="24"/>
              </w:rPr>
              <w:t>уква</w:t>
            </w:r>
          </w:p>
        </w:tc>
      </w:tr>
      <w:tr w:rsidR="00672FD7" w:rsidTr="00672FD7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Верны ли следующие суждения о функциях Банка России?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А. Основной целью деятельности Банка России является получение прибыли.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Б. Важнейшая задача Банка России состоит в защите и обеспечении устойчивости рубля.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1) верно только А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2) верно только Б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3) верно оба суждения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4) оба суждения неверны</w:t>
            </w:r>
          </w:p>
        </w:tc>
        <w:tc>
          <w:tcPr>
            <w:tcW w:w="2262" w:type="dxa"/>
          </w:tcPr>
          <w:p w:rsidR="00672FD7" w:rsidRPr="00415703" w:rsidRDefault="004157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bookmarkStart w:id="0" w:name="_GoBack"/>
            <w:bookmarkEnd w:id="0"/>
            <w:r w:rsidR="00672FD7" w:rsidRPr="00415703">
              <w:rPr>
                <w:rFonts w:ascii="Times New Roman" w:hAnsi="Times New Roman" w:cs="Times New Roman"/>
                <w:i/>
                <w:sz w:val="24"/>
                <w:szCs w:val="24"/>
              </w:rPr>
              <w:t>ифра</w:t>
            </w:r>
          </w:p>
        </w:tc>
      </w:tr>
      <w:tr w:rsidR="00672FD7" w:rsidTr="00672FD7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Дядя Вася, живущий в Париже, подарил вам на день рождение 200 евро. Сначала вы не хотели тратить эти деньги, а накопить ещё немного и купить новый компьютер. Но неожиданно сломался телефон, и вы решили потратить подаренные деньги на покупку нового смартфона. В банке А вам предлагают курс покупки 48.45 руб. за евро; в банке Б - 49,01 руб., в банке С - 47.89 руб.</w:t>
            </w:r>
          </w:p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 xml:space="preserve"> В какой банк вы отправитесь.</w:t>
            </w:r>
          </w:p>
        </w:tc>
        <w:tc>
          <w:tcPr>
            <w:tcW w:w="2262" w:type="dxa"/>
          </w:tcPr>
          <w:p w:rsidR="00672FD7" w:rsidRPr="00415703" w:rsidRDefault="00672F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703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банка</w:t>
            </w:r>
          </w:p>
        </w:tc>
      </w:tr>
      <w:tr w:rsidR="00672FD7" w:rsidTr="00455298">
        <w:tc>
          <w:tcPr>
            <w:tcW w:w="7083" w:type="dxa"/>
            <w:gridSpan w:val="2"/>
          </w:tcPr>
          <w:p w:rsidR="00672FD7" w:rsidRPr="00672FD7" w:rsidRDefault="00672FD7" w:rsidP="00672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2" w:type="dxa"/>
          </w:tcPr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D7" w:rsidRDefault="00672FD7"/>
    <w:p w:rsidR="00672FD7" w:rsidRDefault="00672FD7"/>
    <w:sectPr w:rsidR="00672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D7"/>
    <w:rsid w:val="00415703"/>
    <w:rsid w:val="00672FD7"/>
    <w:rsid w:val="009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6EA9E-E1F5-4695-869B-420C4184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2F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2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2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3</cp:revision>
  <cp:lastPrinted>2021-04-08T12:50:00Z</cp:lastPrinted>
  <dcterms:created xsi:type="dcterms:W3CDTF">2021-04-08T09:56:00Z</dcterms:created>
  <dcterms:modified xsi:type="dcterms:W3CDTF">2021-04-08T12:51:00Z</dcterms:modified>
</cp:coreProperties>
</file>